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A03" w:rsidRPr="00204A03" w:rsidRDefault="00D4550B" w:rsidP="00D4550B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sz w:val="32"/>
          <w:szCs w:val="32"/>
          <w:lang w:val="ru-RU"/>
        </w:rPr>
        <w:t xml:space="preserve">                                      </w:t>
      </w:r>
      <w:r w:rsidR="00204A03" w:rsidRPr="00204A03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204A03" w:rsidRDefault="00204A03" w:rsidP="00204A03">
      <w:pPr>
        <w:pStyle w:val="c1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204A03" w:rsidRDefault="00204A03" w:rsidP="00204A03">
      <w:pPr>
        <w:ind w:left="-567" w:right="-1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Школьный этап Олимпиады по французскому языку проводится в один тур. Он включает в себя письменную часть, состоящую из визитной карточки, лексико-грамматического теста, чтения, письма, аудирования, страноведения, и устную часть, состоящую из общения на заданную тему.</w:t>
      </w:r>
    </w:p>
    <w:p w:rsidR="00204A03" w:rsidRDefault="00204A03" w:rsidP="00204A03">
      <w:pPr>
        <w:ind w:left="-567" w:right="-1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Продолжи</w:t>
      </w:r>
      <w:r w:rsidR="00D4550B">
        <w:rPr>
          <w:rFonts w:ascii="Times New Roman" w:hAnsi="Times New Roman"/>
          <w:color w:val="000000"/>
          <w:lang w:val="ru-RU"/>
        </w:rPr>
        <w:t>тельность олимпиады составляет 60 минут.</w:t>
      </w:r>
      <w:bookmarkStart w:id="0" w:name="_GoBack"/>
      <w:bookmarkEnd w:id="0"/>
    </w:p>
    <w:p w:rsidR="00204A03" w:rsidRDefault="00204A03" w:rsidP="00204A03">
      <w:pPr>
        <w:ind w:left="-567" w:right="-1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      При выполнении заданий олимпиады исключается использование словарей, учебно-методической литературы, средств мобильной связи, компьютера.</w:t>
      </w:r>
    </w:p>
    <w:p w:rsidR="00204A03" w:rsidRDefault="00204A03" w:rsidP="00204A03">
      <w:pPr>
        <w:ind w:left="-567" w:right="-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Каждый участник олимпиады получает отпечатанный экземпляр заданий. Выполнение   каждого отдельного пункта заданий №№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lang w:val="ru-RU"/>
        </w:rPr>
        <w:t xml:space="preserve"> – V оценивается в один балл. Таким образом, максимальное количество баллов за каждое задание будет следующим:</w:t>
      </w:r>
    </w:p>
    <w:p w:rsidR="00204A03" w:rsidRDefault="00204A03" w:rsidP="00204A03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p w:rsidR="00204A03" w:rsidRDefault="00204A03" w:rsidP="00204A03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лексико-грамматический тест – 10 баллов;</w:t>
      </w:r>
    </w:p>
    <w:p w:rsidR="00204A03" w:rsidRDefault="00204A03" w:rsidP="00204A03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чтение – 5 баллов;</w:t>
      </w:r>
    </w:p>
    <w:p w:rsidR="00204A03" w:rsidRDefault="00204A03" w:rsidP="00204A03">
      <w:pPr>
        <w:pStyle w:val="a3"/>
        <w:ind w:left="-851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       письмо - 5 баллов;</w:t>
      </w:r>
    </w:p>
    <w:p w:rsidR="00204A03" w:rsidRDefault="00204A03" w:rsidP="00204A03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страноведение – 10 баллов;</w:t>
      </w:r>
    </w:p>
    <w:p w:rsidR="00204A03" w:rsidRDefault="00204A03" w:rsidP="00204A03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аудирование – 5 баллов;</w:t>
      </w:r>
    </w:p>
    <w:p w:rsidR="00204A03" w:rsidRDefault="00204A03" w:rsidP="00204A03">
      <w:pPr>
        <w:pStyle w:val="a3"/>
        <w:ind w:left="-851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       устная речь – 25 баллов. </w:t>
      </w:r>
    </w:p>
    <w:p w:rsidR="00204A03" w:rsidRDefault="00204A03" w:rsidP="00204A03">
      <w:pPr>
        <w:pStyle w:val="a3"/>
        <w:ind w:left="-851"/>
        <w:rPr>
          <w:rFonts w:ascii="Times New Roman" w:hAnsi="Times New Roman"/>
          <w:szCs w:val="24"/>
          <w:lang w:val="ru-RU"/>
        </w:rPr>
      </w:pPr>
    </w:p>
    <w:p w:rsidR="00204A03" w:rsidRPr="00204A03" w:rsidRDefault="00204A03" w:rsidP="00204A03">
      <w:pPr>
        <w:ind w:left="-851" w:right="-1" w:firstLine="426"/>
        <w:jc w:val="both"/>
        <w:rPr>
          <w:rFonts w:ascii="Times New Roman" w:hAnsi="Times New Roman"/>
          <w:lang w:val="ru-RU"/>
        </w:rPr>
      </w:pPr>
      <w:r w:rsidRPr="00204A03">
        <w:rPr>
          <w:rFonts w:ascii="Times New Roman" w:hAnsi="Times New Roman"/>
          <w:b/>
          <w:lang w:val="ru-RU"/>
        </w:rPr>
        <w:t>Критерии оценки устного</w:t>
      </w:r>
      <w:r w:rsidRPr="00204A03">
        <w:rPr>
          <w:rFonts w:ascii="Times New Roman" w:hAnsi="Times New Roman"/>
          <w:lang w:val="ru-RU"/>
        </w:rPr>
        <w:t xml:space="preserve"> ответа.</w:t>
      </w:r>
    </w:p>
    <w:tbl>
      <w:tblPr>
        <w:tblW w:w="1023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27"/>
        <w:gridCol w:w="709"/>
      </w:tblGrid>
      <w:tr w:rsidR="00204A03" w:rsidTr="00204A03">
        <w:tc>
          <w:tcPr>
            <w:tcW w:w="10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Монологическая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часть</w:t>
            </w:r>
            <w:proofErr w:type="spellEnd"/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                           8 </w:t>
            </w:r>
            <w:proofErr w:type="spellStart"/>
            <w:r>
              <w:rPr>
                <w:rFonts w:ascii="Times New Roman" w:hAnsi="Times New Roman"/>
                <w:b/>
              </w:rPr>
              <w:t>баллов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204A03" w:rsidTr="00204A03"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Pr="00D4550B" w:rsidRDefault="00204A03">
            <w:pPr>
              <w:ind w:right="-1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ru-RU"/>
              </w:rPr>
              <w:t xml:space="preserve">• Представляет выбранную тему, отвечая на вопросы </w:t>
            </w:r>
            <w:r>
              <w:rPr>
                <w:rFonts w:ascii="Times New Roman" w:hAnsi="Times New Roman"/>
              </w:rPr>
              <w:t>Qui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 ?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D4550B">
              <w:rPr>
                <w:rFonts w:ascii="Times New Roman" w:hAnsi="Times New Roman"/>
                <w:lang w:val="fr-FR"/>
              </w:rPr>
              <w:t xml:space="preserve">Quoi ? Où ? Quand ? Comment ? Pourquoi ? </w:t>
            </w:r>
          </w:p>
          <w:p w:rsidR="00204A03" w:rsidRDefault="00204A03">
            <w:pPr>
              <w:ind w:right="-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Может достаточно ясно и четко описать факты, события или наблюдения, рассказать о них, представив их во времени и пространстве.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204A03" w:rsidTr="00204A03"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• Формулирует собственную точку зрения в рамках обсуждаемой темы и обосновывает свои мысли.</w:t>
            </w:r>
          </w:p>
          <w:p w:rsidR="00204A03" w:rsidRDefault="00204A03">
            <w:pPr>
              <w:ind w:right="-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Может высказать и объяснить свое отношение к событиям, предметам, людям.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04A03" w:rsidTr="00204A03"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• Правильно оформляет свое высказывание.</w:t>
            </w:r>
          </w:p>
          <w:p w:rsidR="00204A03" w:rsidRDefault="00204A03">
            <w:pPr>
              <w:ind w:right="-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Может представить свою речь в виде просто организованной линейной последовательности.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04A03" w:rsidTr="00204A03">
        <w:tc>
          <w:tcPr>
            <w:tcW w:w="10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left="29" w:right="-1" w:firstLine="880"/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Обсуждение</w:t>
            </w:r>
            <w:proofErr w:type="spellEnd"/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                                5 </w:t>
            </w:r>
            <w:proofErr w:type="spellStart"/>
            <w:r>
              <w:rPr>
                <w:rFonts w:ascii="Times New Roman" w:hAnsi="Times New Roman"/>
                <w:b/>
              </w:rPr>
              <w:t>баллов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204A03" w:rsidTr="00204A03"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left="29" w:right="-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• Реагирует на вопросы и реплики собеседников, вступает в диалог, доказывая свою точку зрения.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left="-709" w:right="-1"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04A03" w:rsidTr="00204A03"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left="29" w:right="-1" w:hanging="29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• Развивает и уточняет свои мысли и убеждения, убедительно защищает выбранную точку зрения, принимая во внимание возражения, высказываемые собеседниками.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204A03" w:rsidTr="00204A03">
        <w:tc>
          <w:tcPr>
            <w:tcW w:w="10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left="171" w:right="-1" w:hanging="14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Языковая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компетенция</w:t>
            </w:r>
            <w:proofErr w:type="spellEnd"/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                       12 </w:t>
            </w:r>
            <w:proofErr w:type="spellStart"/>
            <w:r>
              <w:rPr>
                <w:rFonts w:ascii="Times New Roman" w:hAnsi="Times New Roman"/>
                <w:b/>
              </w:rPr>
              <w:t>баллов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204A03" w:rsidTr="00204A03"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pStyle w:val="a4"/>
              <w:numPr>
                <w:ilvl w:val="0"/>
                <w:numId w:val="1"/>
              </w:numPr>
              <w:ind w:left="312" w:right="-1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Морфо-синтаксис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Правильно употребляет глагольные времена и наклонения, местоимения, артикли, основные виды согласований, наиболее употребляемые коннекторы. </w:t>
            </w:r>
            <w:proofErr w:type="spellStart"/>
            <w:r>
              <w:rPr>
                <w:rFonts w:ascii="Times New Roman" w:hAnsi="Times New Roman"/>
              </w:rPr>
              <w:t>Оформляет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свою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речь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соответствии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правилами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устного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синтаксиса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204A03" w:rsidTr="00204A03"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• Лексика. </w:t>
            </w:r>
          </w:p>
          <w:p w:rsidR="00204A03" w:rsidRDefault="00204A03">
            <w:pPr>
              <w:ind w:right="-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Владеет лексическим запасом, позволяющим высказаться по предложенной теме.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</w:p>
        </w:tc>
      </w:tr>
      <w:tr w:rsidR="00204A03" w:rsidTr="00204A03"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• </w:t>
            </w:r>
            <w:r>
              <w:rPr>
                <w:rFonts w:ascii="Times New Roman" w:hAnsi="Times New Roman"/>
                <w:bCs/>
                <w:color w:val="000000"/>
                <w:lang w:val="ru-RU"/>
              </w:rPr>
              <w:t>Фонетика, интонация.</w:t>
            </w: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 </w:t>
            </w:r>
          </w:p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Речь фонетически четкая и легко воспринимаемая на слух. Говорит плавно, в среднем темпе, с естественной интонацией. </w:t>
            </w:r>
            <w:proofErr w:type="spellStart"/>
            <w:r>
              <w:rPr>
                <w:rFonts w:ascii="Times New Roman" w:hAnsi="Times New Roman"/>
                <w:color w:val="000000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обладает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такими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параметрами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адресованность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громкость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экспрессивность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ind w:right="-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204A03" w:rsidRDefault="00204A03" w:rsidP="00204A03">
      <w:pPr>
        <w:ind w:left="-851" w:right="-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</w:p>
    <w:p w:rsidR="00204A03" w:rsidRDefault="00204A03" w:rsidP="00204A03">
      <w:pPr>
        <w:ind w:left="-851" w:right="-1"/>
        <w:jc w:val="both"/>
        <w:rPr>
          <w:rFonts w:ascii="Times New Roman" w:hAnsi="Times New Roman"/>
          <w:b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Итоговая оценка работы каждого участника (количество набранных баллов) подсчитывается путем суммирования баллов, полученных за выполнение каждого задания. Максимальное количество баллов, которые участник может получить – </w:t>
      </w:r>
      <w:r>
        <w:rPr>
          <w:rFonts w:ascii="Times New Roman" w:hAnsi="Times New Roman"/>
          <w:b/>
          <w:color w:val="000000"/>
          <w:lang w:val="ru-RU"/>
        </w:rPr>
        <w:t>60 баллов.</w:t>
      </w:r>
    </w:p>
    <w:p w:rsidR="00204A03" w:rsidRPr="00D4550B" w:rsidRDefault="00204A03" w:rsidP="00204A03">
      <w:pPr>
        <w:jc w:val="center"/>
        <w:rPr>
          <w:rFonts w:ascii="Times New Roman" w:hAnsi="Times New Roman"/>
          <w:b/>
          <w:lang w:val="ru-RU"/>
        </w:rPr>
      </w:pPr>
    </w:p>
    <w:p w:rsidR="00204A03" w:rsidRDefault="00204A03" w:rsidP="00204A03">
      <w:pPr>
        <w:jc w:val="center"/>
        <w:rPr>
          <w:rFonts w:ascii="Times New Roman" w:hAnsi="Times New Roman"/>
          <w:b/>
          <w:lang w:val="ru-RU"/>
        </w:rPr>
      </w:pPr>
    </w:p>
    <w:p w:rsidR="00204A03" w:rsidRPr="00D4550B" w:rsidRDefault="00204A03" w:rsidP="00204A03">
      <w:pPr>
        <w:jc w:val="center"/>
        <w:rPr>
          <w:rFonts w:ascii="Times New Roman" w:hAnsi="Times New Roman"/>
          <w:b/>
          <w:lang w:val="ru-RU"/>
        </w:rPr>
      </w:pPr>
    </w:p>
    <w:p w:rsidR="00204A03" w:rsidRPr="00D4550B" w:rsidRDefault="00204A03" w:rsidP="00204A03">
      <w:pPr>
        <w:jc w:val="both"/>
        <w:rPr>
          <w:rFonts w:ascii="Times New Roman" w:hAnsi="Times New Roman"/>
          <w:u w:val="single"/>
          <w:lang w:val="ru-RU"/>
        </w:rPr>
      </w:pPr>
    </w:p>
    <w:p w:rsidR="00204A03" w:rsidRPr="00D4550B" w:rsidRDefault="00204A03" w:rsidP="00204A03">
      <w:pPr>
        <w:jc w:val="both"/>
        <w:rPr>
          <w:rFonts w:ascii="Times New Roman" w:hAnsi="Times New Roman"/>
          <w:u w:val="single"/>
          <w:lang w:val="ru-RU"/>
        </w:rPr>
      </w:pPr>
    </w:p>
    <w:p w:rsidR="00204A03" w:rsidRDefault="00204A03" w:rsidP="00204A03">
      <w:p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Ключи</w:t>
      </w:r>
      <w:proofErr w:type="spellEnd"/>
      <w:r>
        <w:rPr>
          <w:rFonts w:ascii="Times New Roman" w:hAnsi="Times New Roman"/>
          <w:b/>
        </w:rPr>
        <w:t xml:space="preserve"> </w:t>
      </w:r>
    </w:p>
    <w:p w:rsidR="00204A03" w:rsidRDefault="00204A03" w:rsidP="00204A03">
      <w:pPr>
        <w:rPr>
          <w:rFonts w:ascii="Times New Roman" w:hAnsi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1"/>
        <w:gridCol w:w="1670"/>
        <w:gridCol w:w="1741"/>
        <w:gridCol w:w="2082"/>
      </w:tblGrid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I.Тест</w:t>
            </w:r>
            <w:proofErr w:type="spellEnd"/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II.Чтение</w:t>
            </w:r>
            <w:proofErr w:type="spellEnd"/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III.Письмо</w:t>
            </w:r>
            <w:proofErr w:type="spellEnd"/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IV.Страноведение</w:t>
            </w:r>
            <w:proofErr w:type="spellEnd"/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 –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 –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1 – 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 –</w:t>
            </w:r>
            <w:r>
              <w:rPr>
                <w:rFonts w:ascii="Times New Roman" w:hAnsi="Times New Roman"/>
              </w:rPr>
              <w:t>c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2 – 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2 –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2 – 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2 – </w:t>
            </w:r>
            <w:r>
              <w:rPr>
                <w:rFonts w:ascii="Times New Roman" w:hAnsi="Times New Roman"/>
              </w:rPr>
              <w:t>b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3 –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3 –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3 - 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3 –</w:t>
            </w:r>
            <w:r>
              <w:rPr>
                <w:rFonts w:ascii="Times New Roman" w:hAnsi="Times New Roman"/>
              </w:rPr>
              <w:t>c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 –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 –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4 – 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 –</w:t>
            </w:r>
            <w:r>
              <w:rPr>
                <w:rFonts w:ascii="Times New Roman" w:hAnsi="Times New Roman"/>
              </w:rPr>
              <w:t>c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5 – 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5 -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5 - 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5 – </w:t>
            </w:r>
            <w:r>
              <w:rPr>
                <w:rFonts w:ascii="Times New Roman" w:hAnsi="Times New Roman"/>
              </w:rPr>
              <w:t>b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6 – 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6 – </w:t>
            </w:r>
            <w:r>
              <w:rPr>
                <w:rFonts w:ascii="Times New Roman" w:hAnsi="Times New Roman"/>
              </w:rPr>
              <w:t>c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7 – 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7 – </w:t>
            </w:r>
            <w:r>
              <w:rPr>
                <w:rFonts w:ascii="Times New Roman" w:hAnsi="Times New Roman"/>
              </w:rPr>
              <w:t>a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 –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 –</w:t>
            </w:r>
            <w:r>
              <w:rPr>
                <w:rFonts w:ascii="Times New Roman" w:hAnsi="Times New Roman"/>
              </w:rPr>
              <w:t>a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 –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 –</w:t>
            </w:r>
            <w:r>
              <w:rPr>
                <w:rFonts w:ascii="Times New Roman" w:hAnsi="Times New Roman"/>
              </w:rPr>
              <w:t>b</w:t>
            </w:r>
          </w:p>
        </w:tc>
      </w:tr>
      <w:tr w:rsidR="00204A03" w:rsidTr="00204A03"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10 -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4A03" w:rsidRDefault="00204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10 -</w:t>
            </w:r>
            <w:r>
              <w:rPr>
                <w:rFonts w:ascii="Times New Roman" w:hAnsi="Times New Roman"/>
              </w:rPr>
              <w:t>c</w:t>
            </w:r>
          </w:p>
        </w:tc>
      </w:tr>
    </w:tbl>
    <w:p w:rsidR="00204A03" w:rsidRDefault="00204A03" w:rsidP="00204A03">
      <w:pPr>
        <w:rPr>
          <w:lang w:val="ru-RU"/>
        </w:rPr>
      </w:pPr>
    </w:p>
    <w:p w:rsidR="00EA24CF" w:rsidRDefault="00EA24CF"/>
    <w:sectPr w:rsidR="00EA24CF" w:rsidSect="00204A0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035AF"/>
    <w:multiLevelType w:val="hybridMultilevel"/>
    <w:tmpl w:val="02889024"/>
    <w:lvl w:ilvl="0" w:tplc="32843C34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9452DD"/>
    <w:multiLevelType w:val="hybridMultilevel"/>
    <w:tmpl w:val="688C3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159A6"/>
    <w:multiLevelType w:val="hybridMultilevel"/>
    <w:tmpl w:val="6AB40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C580A"/>
    <w:multiLevelType w:val="hybridMultilevel"/>
    <w:tmpl w:val="10165BFE"/>
    <w:lvl w:ilvl="0" w:tplc="A8E6FB9A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4CA1977"/>
    <w:multiLevelType w:val="hybridMultilevel"/>
    <w:tmpl w:val="680C2362"/>
    <w:lvl w:ilvl="0" w:tplc="44F82E9C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55AC7F97"/>
    <w:multiLevelType w:val="hybridMultilevel"/>
    <w:tmpl w:val="0DB42132"/>
    <w:lvl w:ilvl="0" w:tplc="AB30C362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57412560"/>
    <w:multiLevelType w:val="hybridMultilevel"/>
    <w:tmpl w:val="CD50F062"/>
    <w:lvl w:ilvl="0" w:tplc="30EADE82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5D320DDC"/>
    <w:multiLevelType w:val="hybridMultilevel"/>
    <w:tmpl w:val="DA220DE6"/>
    <w:lvl w:ilvl="0" w:tplc="8D96488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FB74FC"/>
    <w:multiLevelType w:val="hybridMultilevel"/>
    <w:tmpl w:val="C632221C"/>
    <w:lvl w:ilvl="0" w:tplc="A4A0005A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72FE4285"/>
    <w:multiLevelType w:val="hybridMultilevel"/>
    <w:tmpl w:val="7F64C6A2"/>
    <w:lvl w:ilvl="0" w:tplc="6BE81CDC">
      <w:start w:val="1"/>
      <w:numFmt w:val="lowerLetter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204A03"/>
    <w:rsid w:val="00204A03"/>
    <w:rsid w:val="00766E22"/>
    <w:rsid w:val="00CB5BE8"/>
    <w:rsid w:val="00D4550B"/>
    <w:rsid w:val="00EA2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0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04A03"/>
    <w:rPr>
      <w:szCs w:val="32"/>
    </w:rPr>
  </w:style>
  <w:style w:type="paragraph" w:styleId="a4">
    <w:name w:val="List Paragraph"/>
    <w:basedOn w:val="a"/>
    <w:uiPriority w:val="34"/>
    <w:qFormat/>
    <w:rsid w:val="00204A03"/>
    <w:pPr>
      <w:ind w:left="720"/>
      <w:contextualSpacing/>
    </w:pPr>
  </w:style>
  <w:style w:type="paragraph" w:customStyle="1" w:styleId="c1">
    <w:name w:val="c1"/>
    <w:basedOn w:val="a"/>
    <w:rsid w:val="00204A0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Default">
    <w:name w:val="Default"/>
    <w:rsid w:val="00204A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9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imc_dirkach</cp:lastModifiedBy>
  <cp:revision>2</cp:revision>
  <dcterms:created xsi:type="dcterms:W3CDTF">2024-09-05T09:40:00Z</dcterms:created>
  <dcterms:modified xsi:type="dcterms:W3CDTF">2024-09-05T09:40:00Z</dcterms:modified>
</cp:coreProperties>
</file>